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EE" w:rsidRPr="005A3757" w:rsidRDefault="00B37BEE" w:rsidP="008C5E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A3757">
        <w:rPr>
          <w:rFonts w:ascii="Times New Roman" w:hAnsi="Times New Roman" w:cs="Times New Roman"/>
          <w:b/>
          <w:sz w:val="26"/>
          <w:szCs w:val="26"/>
        </w:rPr>
        <w:t>KẾT QUẢ GIẢI THƯỞNG</w:t>
      </w:r>
    </w:p>
    <w:p w:rsidR="00E20C44" w:rsidRPr="005A3757" w:rsidRDefault="00B37BEE" w:rsidP="008C5E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757">
        <w:rPr>
          <w:rFonts w:ascii="Times New Roman" w:hAnsi="Times New Roman" w:cs="Times New Roman"/>
          <w:b/>
          <w:sz w:val="26"/>
          <w:szCs w:val="26"/>
        </w:rPr>
        <w:t>SẢN PHẨM CÔNG NGHỆ SỐ MAKE IN VIET NAM NĂM 202</w:t>
      </w:r>
      <w:r w:rsidR="002C21A0" w:rsidRPr="005A3757">
        <w:rPr>
          <w:rFonts w:ascii="Times New Roman" w:hAnsi="Times New Roman" w:cs="Times New Roman"/>
          <w:b/>
          <w:sz w:val="26"/>
          <w:szCs w:val="26"/>
        </w:rPr>
        <w:t>3</w:t>
      </w:r>
    </w:p>
    <w:p w:rsidR="00351CEB" w:rsidRPr="005A3757" w:rsidRDefault="00B37BEE" w:rsidP="008C5EB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5A3757">
        <w:rPr>
          <w:rFonts w:ascii="Times New Roman" w:hAnsi="Times New Roman" w:cs="Times New Roman"/>
          <w:i/>
          <w:sz w:val="26"/>
          <w:szCs w:val="28"/>
        </w:rPr>
        <w:t xml:space="preserve">(Ban hành kèm theo Quyết định số        </w:t>
      </w:r>
      <w:r w:rsidR="00655791" w:rsidRPr="005A3757">
        <w:rPr>
          <w:rFonts w:ascii="Times New Roman" w:hAnsi="Times New Roman" w:cs="Times New Roman"/>
          <w:i/>
          <w:sz w:val="26"/>
          <w:szCs w:val="28"/>
        </w:rPr>
        <w:t xml:space="preserve">    </w:t>
      </w:r>
      <w:r w:rsidRPr="005A3757">
        <w:rPr>
          <w:rFonts w:ascii="Times New Roman" w:hAnsi="Times New Roman" w:cs="Times New Roman"/>
          <w:i/>
          <w:sz w:val="26"/>
          <w:szCs w:val="28"/>
        </w:rPr>
        <w:t>/QĐ-BTC</w:t>
      </w:r>
      <w:r w:rsidR="00351CEB" w:rsidRPr="005A3757">
        <w:rPr>
          <w:rFonts w:ascii="Times New Roman" w:hAnsi="Times New Roman" w:cs="Times New Roman"/>
          <w:i/>
          <w:sz w:val="26"/>
          <w:szCs w:val="28"/>
        </w:rPr>
        <w:t xml:space="preserve"> ngày      tháng </w:t>
      </w:r>
      <w:r w:rsidR="00AD558D" w:rsidRPr="005A3757">
        <w:rPr>
          <w:rFonts w:ascii="Times New Roman" w:hAnsi="Times New Roman" w:cs="Times New Roman"/>
          <w:i/>
          <w:sz w:val="26"/>
          <w:szCs w:val="28"/>
        </w:rPr>
        <w:t xml:space="preserve">    </w:t>
      </w:r>
      <w:r w:rsidR="00351CEB" w:rsidRPr="005A3757">
        <w:rPr>
          <w:rFonts w:ascii="Times New Roman" w:hAnsi="Times New Roman" w:cs="Times New Roman"/>
          <w:i/>
          <w:sz w:val="26"/>
          <w:szCs w:val="28"/>
        </w:rPr>
        <w:t xml:space="preserve"> năm 202</w:t>
      </w:r>
      <w:r w:rsidR="002C21A0" w:rsidRPr="005A3757">
        <w:rPr>
          <w:rFonts w:ascii="Times New Roman" w:hAnsi="Times New Roman" w:cs="Times New Roman"/>
          <w:i/>
          <w:sz w:val="26"/>
          <w:szCs w:val="28"/>
        </w:rPr>
        <w:t>3</w:t>
      </w:r>
    </w:p>
    <w:p w:rsidR="00351CEB" w:rsidRPr="005A3757" w:rsidRDefault="00351CEB" w:rsidP="008C5EB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5A3757">
        <w:rPr>
          <w:rFonts w:ascii="Times New Roman" w:hAnsi="Times New Roman" w:cs="Times New Roman"/>
          <w:i/>
          <w:sz w:val="26"/>
          <w:szCs w:val="28"/>
        </w:rPr>
        <w:t xml:space="preserve"> của Trưởng Ban Tổ chức Giải thưởng Sản phẩm Công nghệ số</w:t>
      </w:r>
    </w:p>
    <w:p w:rsidR="00B37BEE" w:rsidRPr="005A3757" w:rsidRDefault="00351CEB" w:rsidP="008C5EB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5A3757">
        <w:rPr>
          <w:rFonts w:ascii="Times New Roman" w:hAnsi="Times New Roman" w:cs="Times New Roman"/>
          <w:i/>
          <w:sz w:val="26"/>
          <w:szCs w:val="28"/>
        </w:rPr>
        <w:t>Make in Viet Nam năm 202</w:t>
      </w:r>
      <w:r w:rsidR="002C21A0" w:rsidRPr="005A3757">
        <w:rPr>
          <w:rFonts w:ascii="Times New Roman" w:hAnsi="Times New Roman" w:cs="Times New Roman"/>
          <w:i/>
          <w:sz w:val="26"/>
          <w:szCs w:val="28"/>
        </w:rPr>
        <w:t>3</w:t>
      </w:r>
      <w:r w:rsidR="00B37BEE" w:rsidRPr="005A3757">
        <w:rPr>
          <w:rFonts w:ascii="Times New Roman" w:hAnsi="Times New Roman" w:cs="Times New Roman"/>
          <w:i/>
          <w:sz w:val="26"/>
          <w:szCs w:val="28"/>
        </w:rPr>
        <w:t>)</w:t>
      </w:r>
    </w:p>
    <w:p w:rsidR="00AD558D" w:rsidRPr="00FC1A94" w:rsidRDefault="00AD558D" w:rsidP="00351CEB">
      <w:pPr>
        <w:spacing w:after="0" w:line="240" w:lineRule="auto"/>
        <w:jc w:val="center"/>
        <w:rPr>
          <w:rFonts w:ascii="Times New Roman" w:hAnsi="Times New Roman" w:cs="Times New Roman"/>
          <w:i/>
          <w:sz w:val="6"/>
          <w:szCs w:val="28"/>
        </w:rPr>
      </w:pPr>
    </w:p>
    <w:p w:rsidR="008C5EBA" w:rsidRPr="005A3757" w:rsidRDefault="008C5EBA" w:rsidP="00351CE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8"/>
        </w:rPr>
      </w:pPr>
    </w:p>
    <w:p w:rsidR="009211E9" w:rsidRPr="008D3A54" w:rsidRDefault="009211E9" w:rsidP="005005AE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I. KẾT QUẢ </w:t>
      </w:r>
      <w:r w:rsidR="00543642"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GIẢI </w:t>
      </w:r>
      <w:r w:rsidR="003B046A"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VÀNG</w:t>
      </w:r>
      <w:r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, </w:t>
      </w:r>
      <w:r w:rsidR="00543642"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GIẢI </w:t>
      </w:r>
      <w:r w:rsidR="003B046A"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BẠC</w:t>
      </w:r>
      <w:r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, </w:t>
      </w:r>
      <w:r w:rsidR="00543642"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GIẢI </w:t>
      </w:r>
      <w:r w:rsidR="003B046A" w:rsidRPr="008D3A5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ĐỒNG</w:t>
      </w:r>
    </w:p>
    <w:p w:rsidR="00E20C44" w:rsidRPr="008C5EBA" w:rsidRDefault="00E20C44" w:rsidP="005005AE">
      <w:pPr>
        <w:widowControl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1. Giải thưởng </w:t>
      </w:r>
      <w:r w:rsidR="0080386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Sản phẩm</w:t>
      </w:r>
      <w:r w:rsidR="002C21A0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công nghệ</w:t>
      </w:r>
      <w:r w:rsidR="0080386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số xuất sắc cho chính phủ số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564"/>
        <w:gridCol w:w="3401"/>
        <w:gridCol w:w="1575"/>
      </w:tblGrid>
      <w:tr w:rsidR="00E20C44" w:rsidRPr="00DB1176" w:rsidTr="00554EC1">
        <w:trPr>
          <w:trHeight w:val="288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20C44" w:rsidRPr="00DB1176" w:rsidRDefault="00E20C44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TT</w:t>
            </w:r>
          </w:p>
        </w:tc>
        <w:tc>
          <w:tcPr>
            <w:tcW w:w="1958" w:type="pct"/>
            <w:shd w:val="clear" w:color="auto" w:fill="FFFFFF" w:themeFill="background1"/>
            <w:vAlign w:val="center"/>
            <w:hideMark/>
          </w:tcPr>
          <w:p w:rsidR="00E20C44" w:rsidRPr="00DB1176" w:rsidRDefault="00E20C44" w:rsidP="0047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Tên Sản phẩm</w:t>
            </w:r>
          </w:p>
        </w:tc>
        <w:tc>
          <w:tcPr>
            <w:tcW w:w="1868" w:type="pct"/>
            <w:shd w:val="clear" w:color="auto" w:fill="FFFFFF" w:themeFill="background1"/>
            <w:vAlign w:val="center"/>
            <w:hideMark/>
          </w:tcPr>
          <w:p w:rsidR="00E20C44" w:rsidRPr="00DB1176" w:rsidRDefault="00B41B0B" w:rsidP="004703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Tên </w:t>
            </w:r>
            <w:r w:rsidR="005352EB"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Tổ chức, </w:t>
            </w:r>
            <w:r w:rsidR="00E20C44"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Doanh nghiệp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:rsidR="00E20C44" w:rsidRPr="00DB1176" w:rsidRDefault="00E20C44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Giải thưởng</w:t>
            </w:r>
          </w:p>
        </w:tc>
      </w:tr>
      <w:tr w:rsidR="002C21A0" w:rsidRPr="00DB1176" w:rsidTr="00554EC1">
        <w:trPr>
          <w:trHeight w:val="499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2C21A0" w:rsidRPr="00DB1176" w:rsidRDefault="002C21A0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95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C21A0" w:rsidRPr="00DB1176" w:rsidRDefault="002C21A0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Hệ thống Kiểm soát tải trọng xe tự động eWIM</w:t>
            </w:r>
          </w:p>
        </w:tc>
        <w:tc>
          <w:tcPr>
            <w:tcW w:w="186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C21A0" w:rsidRPr="00DB1176" w:rsidRDefault="002C21A0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Công nghệ - Viễn thông ELCOM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:rsidR="002C21A0" w:rsidRPr="00DB1176" w:rsidRDefault="002C21A0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Bạc</w:t>
            </w:r>
          </w:p>
        </w:tc>
      </w:tr>
      <w:tr w:rsidR="002C21A0" w:rsidRPr="00DB1176" w:rsidTr="00554EC1">
        <w:trPr>
          <w:trHeight w:val="637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2C21A0" w:rsidRPr="00DB1176" w:rsidRDefault="002C21A0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5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C21A0" w:rsidRPr="00DB1176" w:rsidRDefault="002C21A0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Phần mềm quản lý cán bộ công chức, viên chức VNPT CCVC</w:t>
            </w:r>
          </w:p>
        </w:tc>
        <w:tc>
          <w:tcPr>
            <w:tcW w:w="186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C21A0" w:rsidRPr="00DB1176" w:rsidRDefault="002C21A0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Tập đoàn Bưu chính Viễn thông Việt Nam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:rsidR="002C21A0" w:rsidRPr="00DB1176" w:rsidRDefault="002C21A0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</w:p>
        </w:tc>
      </w:tr>
      <w:tr w:rsidR="002C21A0" w:rsidRPr="00DB1176" w:rsidTr="00554EC1">
        <w:trPr>
          <w:trHeight w:val="288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2C21A0" w:rsidRPr="00DB1176" w:rsidRDefault="002C21A0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5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C21A0" w:rsidRPr="00DB1176" w:rsidRDefault="002C21A0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Phần mềm quản lý tài sản MISA QLTS</w:t>
            </w:r>
          </w:p>
        </w:tc>
        <w:tc>
          <w:tcPr>
            <w:tcW w:w="186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C21A0" w:rsidRPr="00DB1176" w:rsidRDefault="002C21A0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MISA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:rsidR="002C21A0" w:rsidRPr="00DB1176" w:rsidRDefault="002C21A0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</w:p>
        </w:tc>
      </w:tr>
    </w:tbl>
    <w:p w:rsidR="00E20C44" w:rsidRPr="008C5EBA" w:rsidRDefault="00E20C44" w:rsidP="005E6583">
      <w:pPr>
        <w:widowControl w:val="0"/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2. </w:t>
      </w:r>
      <w:r w:rsidR="0080386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Giải thưởng Sản phẩm </w:t>
      </w:r>
      <w:r w:rsidR="007C42B7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công nghệ </w:t>
      </w:r>
      <w:r w:rsidR="0080386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số xuất sắc cho kinh tế số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3563"/>
        <w:gridCol w:w="3401"/>
        <w:gridCol w:w="1575"/>
      </w:tblGrid>
      <w:tr w:rsidR="00E20C44" w:rsidRPr="00DB1176" w:rsidTr="00554EC1">
        <w:trPr>
          <w:trHeight w:val="288"/>
        </w:trPr>
        <w:tc>
          <w:tcPr>
            <w:tcW w:w="310" w:type="pct"/>
            <w:shd w:val="clear" w:color="auto" w:fill="FFFFFF" w:themeFill="background1"/>
            <w:vAlign w:val="center"/>
            <w:hideMark/>
          </w:tcPr>
          <w:p w:rsidR="00E20C44" w:rsidRPr="00DB1176" w:rsidRDefault="00E20C44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TT</w:t>
            </w:r>
          </w:p>
        </w:tc>
        <w:tc>
          <w:tcPr>
            <w:tcW w:w="1957" w:type="pct"/>
            <w:shd w:val="clear" w:color="auto" w:fill="FFFFFF" w:themeFill="background1"/>
            <w:vAlign w:val="center"/>
            <w:hideMark/>
          </w:tcPr>
          <w:p w:rsidR="00E20C44" w:rsidRPr="00DB1176" w:rsidRDefault="00E20C44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Tên Sản phẩm</w:t>
            </w:r>
          </w:p>
        </w:tc>
        <w:tc>
          <w:tcPr>
            <w:tcW w:w="1868" w:type="pct"/>
            <w:shd w:val="clear" w:color="auto" w:fill="FFFFFF" w:themeFill="background1"/>
            <w:vAlign w:val="center"/>
            <w:hideMark/>
          </w:tcPr>
          <w:p w:rsidR="00E20C44" w:rsidRPr="00DB1176" w:rsidRDefault="00B41B0B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Tên </w:t>
            </w:r>
            <w:r w:rsidR="005352EB"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Tổ chức, </w:t>
            </w:r>
            <w:r w:rsidR="00E20C44"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Doanh nghiệp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:rsidR="00E20C44" w:rsidRPr="00DB1176" w:rsidRDefault="00E20C44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Giải thưởng</w:t>
            </w:r>
          </w:p>
        </w:tc>
      </w:tr>
      <w:tr w:rsidR="007C42B7" w:rsidRPr="00DB1176" w:rsidTr="00554EC1">
        <w:trPr>
          <w:trHeight w:val="288"/>
        </w:trPr>
        <w:tc>
          <w:tcPr>
            <w:tcW w:w="310" w:type="pct"/>
            <w:shd w:val="clear" w:color="auto" w:fill="FFFFFF" w:themeFill="background1"/>
            <w:vAlign w:val="center"/>
            <w:hideMark/>
          </w:tcPr>
          <w:p w:rsidR="007C42B7" w:rsidRPr="00DB1176" w:rsidRDefault="007C42B7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957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42B7" w:rsidRPr="00DB1176" w:rsidRDefault="007C42B7" w:rsidP="00470309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Nền tảng hậu cần GHTK APP</w:t>
            </w:r>
          </w:p>
        </w:tc>
        <w:tc>
          <w:tcPr>
            <w:tcW w:w="186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42B7" w:rsidRPr="00DB1176" w:rsidRDefault="007C42B7" w:rsidP="00470309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Giao Hàng Tiết Kiệm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:rsidR="007C42B7" w:rsidRPr="00DB1176" w:rsidRDefault="007C42B7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Vàng</w:t>
            </w:r>
          </w:p>
        </w:tc>
      </w:tr>
      <w:tr w:rsidR="007C42B7" w:rsidRPr="00DB1176" w:rsidTr="00554EC1">
        <w:trPr>
          <w:trHeight w:val="288"/>
        </w:trPr>
        <w:tc>
          <w:tcPr>
            <w:tcW w:w="310" w:type="pct"/>
            <w:shd w:val="clear" w:color="auto" w:fill="FFFFFF" w:themeFill="background1"/>
            <w:vAlign w:val="center"/>
            <w:hideMark/>
          </w:tcPr>
          <w:p w:rsidR="007C42B7" w:rsidRPr="00DB1176" w:rsidRDefault="007C42B7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57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42B7" w:rsidRPr="00DB1176" w:rsidRDefault="007C42B7" w:rsidP="00470309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Nền tảng điện toán đám mây CMC Cloud</w:t>
            </w:r>
          </w:p>
        </w:tc>
        <w:tc>
          <w:tcPr>
            <w:tcW w:w="186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42B7" w:rsidRPr="00DB1176" w:rsidRDefault="007C42B7" w:rsidP="00470309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Hạ tầng viễn thông CMC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:rsidR="007C42B7" w:rsidRPr="00DB1176" w:rsidRDefault="007C42B7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Bạc</w:t>
            </w:r>
          </w:p>
        </w:tc>
      </w:tr>
      <w:tr w:rsidR="007C42B7" w:rsidRPr="00DB1176" w:rsidTr="00554EC1">
        <w:trPr>
          <w:trHeight w:val="288"/>
        </w:trPr>
        <w:tc>
          <w:tcPr>
            <w:tcW w:w="310" w:type="pct"/>
            <w:shd w:val="clear" w:color="auto" w:fill="FFFFFF" w:themeFill="background1"/>
            <w:vAlign w:val="center"/>
            <w:hideMark/>
          </w:tcPr>
          <w:p w:rsidR="007C42B7" w:rsidRPr="00DB1176" w:rsidRDefault="007C42B7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57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42B7" w:rsidRPr="00DB1176" w:rsidRDefault="007C42B7" w:rsidP="00470309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Phần mềm Victory Terminal Operation System</w:t>
            </w:r>
          </w:p>
        </w:tc>
        <w:tc>
          <w:tcPr>
            <w:tcW w:w="186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C42B7" w:rsidRPr="00DB1176" w:rsidRDefault="007C42B7" w:rsidP="00470309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TNHH Dịch vụ tin học CEH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:rsidR="007C42B7" w:rsidRPr="00DB1176" w:rsidRDefault="007C42B7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</w:p>
        </w:tc>
      </w:tr>
    </w:tbl>
    <w:p w:rsidR="00E20C44" w:rsidRPr="008C5EBA" w:rsidRDefault="00E20C44" w:rsidP="005E6583">
      <w:pPr>
        <w:widowControl w:val="0"/>
        <w:spacing w:before="60" w:after="60" w:line="264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3. Giải thưởng </w:t>
      </w:r>
      <w:r w:rsidR="0080386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Sản phẩm </w:t>
      </w:r>
      <w:r w:rsidR="007C42B7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công nghệ </w:t>
      </w:r>
      <w:r w:rsidR="0080386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số xuất sắc cho xã hội số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564"/>
        <w:gridCol w:w="3401"/>
        <w:gridCol w:w="1575"/>
      </w:tblGrid>
      <w:tr w:rsidR="00E20C44" w:rsidRPr="00DB1176" w:rsidTr="00554EC1">
        <w:trPr>
          <w:trHeight w:val="288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20C44" w:rsidRPr="00DB1176" w:rsidRDefault="00E20C44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TT</w:t>
            </w:r>
          </w:p>
        </w:tc>
        <w:tc>
          <w:tcPr>
            <w:tcW w:w="1958" w:type="pct"/>
            <w:shd w:val="clear" w:color="auto" w:fill="FFFFFF" w:themeFill="background1"/>
            <w:vAlign w:val="center"/>
            <w:hideMark/>
          </w:tcPr>
          <w:p w:rsidR="00E20C44" w:rsidRPr="00DB1176" w:rsidRDefault="00E20C44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Tên Sản phẩm</w:t>
            </w:r>
          </w:p>
        </w:tc>
        <w:tc>
          <w:tcPr>
            <w:tcW w:w="1868" w:type="pct"/>
            <w:shd w:val="clear" w:color="auto" w:fill="FFFFFF" w:themeFill="background1"/>
            <w:vAlign w:val="center"/>
            <w:hideMark/>
          </w:tcPr>
          <w:p w:rsidR="00E20C44" w:rsidRPr="00DB1176" w:rsidRDefault="00B41B0B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Tên </w:t>
            </w:r>
            <w:r w:rsidR="005352EB"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Tổ chức, </w:t>
            </w:r>
            <w:r w:rsidR="00E20C44"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Doanh nghiệp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:rsidR="00E20C44" w:rsidRPr="00DB1176" w:rsidRDefault="00E20C44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Giải thưởng</w:t>
            </w:r>
          </w:p>
        </w:tc>
      </w:tr>
      <w:tr w:rsidR="007C42B7" w:rsidRPr="00DB1176" w:rsidTr="00554EC1">
        <w:trPr>
          <w:trHeight w:val="288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7C42B7" w:rsidRPr="00DB1176" w:rsidRDefault="007C42B7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95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42B7" w:rsidRPr="00DB1176" w:rsidRDefault="007C42B7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Nền tảng truyền hình số trực tuyến quốc gia VTVgo</w:t>
            </w:r>
          </w:p>
        </w:tc>
        <w:tc>
          <w:tcPr>
            <w:tcW w:w="186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42B7" w:rsidRPr="00DB1176" w:rsidRDefault="007C42B7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Trung tâm Sản xuất và Phát triển nội dung số - Đài Truyền hình Việt Nam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:rsidR="007C42B7" w:rsidRPr="00DB1176" w:rsidRDefault="007C42B7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Vàng</w:t>
            </w:r>
          </w:p>
        </w:tc>
      </w:tr>
      <w:tr w:rsidR="007C42B7" w:rsidRPr="00DB1176" w:rsidTr="00554EC1">
        <w:trPr>
          <w:trHeight w:val="288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7C42B7" w:rsidRPr="00DB1176" w:rsidRDefault="007C42B7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5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42B7" w:rsidRPr="00DB1176" w:rsidRDefault="007C42B7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Dịch vụ Chứng thực chữ ký số theo mô hình ký số từ xa - VNPT SmartCA</w:t>
            </w:r>
          </w:p>
        </w:tc>
        <w:tc>
          <w:tcPr>
            <w:tcW w:w="186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42B7" w:rsidRPr="00DB1176" w:rsidRDefault="007C42B7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Tập đoàn Bưu chính Viễn thông Việt Nam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:rsidR="007C42B7" w:rsidRPr="00DB1176" w:rsidRDefault="007C42B7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Bạc</w:t>
            </w:r>
          </w:p>
        </w:tc>
      </w:tr>
      <w:tr w:rsidR="007C42B7" w:rsidRPr="00DB1176" w:rsidTr="00554EC1">
        <w:trPr>
          <w:trHeight w:val="288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7C42B7" w:rsidRPr="00DB1176" w:rsidRDefault="007C42B7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5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42B7" w:rsidRPr="00DB1176" w:rsidRDefault="007C42B7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Nền tảng công nghệ nhân sự JobOKO</w:t>
            </w:r>
          </w:p>
        </w:tc>
        <w:tc>
          <w:tcPr>
            <w:tcW w:w="186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42B7" w:rsidRPr="00DB1176" w:rsidRDefault="007C42B7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JobOKO Toàn Cầu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:rsidR="007C42B7" w:rsidRPr="00DB1176" w:rsidRDefault="007C42B7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</w:p>
        </w:tc>
      </w:tr>
    </w:tbl>
    <w:p w:rsidR="008C5EBA" w:rsidRPr="00DB1176" w:rsidRDefault="008C5EBA" w:rsidP="00AE2930">
      <w:pPr>
        <w:widowControl w:val="0"/>
        <w:spacing w:before="60" w:after="60" w:line="288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"/>
          <w:szCs w:val="26"/>
        </w:rPr>
      </w:pPr>
    </w:p>
    <w:p w:rsidR="00C10C1A" w:rsidRDefault="00AE2930" w:rsidP="00AE2930">
      <w:pPr>
        <w:widowControl w:val="0"/>
        <w:spacing w:before="60" w:after="60" w:line="288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4. Giải thưởng Sản phẩm công nghệ số xuất sắc cho thị trường nước ngoài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573"/>
        <w:gridCol w:w="3372"/>
        <w:gridCol w:w="1613"/>
      </w:tblGrid>
      <w:tr w:rsidR="00554EC1" w:rsidRPr="00DB1176" w:rsidTr="00554EC1">
        <w:trPr>
          <w:trHeight w:val="289"/>
          <w:tblHeader/>
          <w:jc w:val="center"/>
        </w:trPr>
        <w:tc>
          <w:tcPr>
            <w:tcW w:w="563" w:type="dxa"/>
            <w:shd w:val="clear" w:color="auto" w:fill="auto"/>
            <w:vAlign w:val="center"/>
            <w:hideMark/>
          </w:tcPr>
          <w:p w:rsidR="00B001B7" w:rsidRPr="00DB1176" w:rsidRDefault="00B001B7" w:rsidP="000655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TT</w:t>
            </w: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B001B7" w:rsidRPr="00DB1176" w:rsidRDefault="00B001B7" w:rsidP="000655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Tên Sản phẩm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B001B7" w:rsidRPr="00DB1176" w:rsidRDefault="00B001B7" w:rsidP="000655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Tên Tổ chức, Doanh nghiệp</w:t>
            </w:r>
          </w:p>
        </w:tc>
        <w:tc>
          <w:tcPr>
            <w:tcW w:w="1613" w:type="dxa"/>
            <w:vAlign w:val="center"/>
          </w:tcPr>
          <w:p w:rsidR="00B001B7" w:rsidRPr="00DB1176" w:rsidRDefault="00B001B7" w:rsidP="00554E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Giả</w:t>
            </w:r>
            <w:r w:rsidR="00554EC1"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i </w:t>
            </w: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thưởng</w:t>
            </w:r>
          </w:p>
        </w:tc>
      </w:tr>
      <w:tr w:rsidR="00554EC1" w:rsidRPr="00DB1176" w:rsidTr="00554EC1">
        <w:trPr>
          <w:trHeight w:val="821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C10C1A" w:rsidRPr="00DB1176" w:rsidRDefault="00C10C1A" w:rsidP="000655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C10C1A" w:rsidRPr="00DB1176" w:rsidRDefault="00C10C1A" w:rsidP="000E3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 xml:space="preserve">Trung tâm phát triển toàn cầu (Global </w:t>
            </w:r>
            <w:r w:rsidR="00B2083C">
              <w:rPr>
                <w:rFonts w:ascii="Times New Roman" w:hAnsi="Times New Roman" w:cs="Times New Roman"/>
                <w:sz w:val="25"/>
                <w:szCs w:val="25"/>
              </w:rPr>
              <w:t>Development</w:t>
            </w: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 xml:space="preserve"> Center</w:t>
            </w:r>
            <w:r w:rsidR="00B2083C">
              <w:rPr>
                <w:rFonts w:ascii="Times New Roman" w:hAnsi="Times New Roman" w:cs="Times New Roman"/>
                <w:sz w:val="25"/>
                <w:szCs w:val="25"/>
              </w:rPr>
              <w:t xml:space="preserve"> - GDC</w:t>
            </w: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C10C1A" w:rsidRPr="00DB1176" w:rsidRDefault="00C10C1A" w:rsidP="00470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NTQ Solution</w:t>
            </w:r>
          </w:p>
        </w:tc>
        <w:tc>
          <w:tcPr>
            <w:tcW w:w="1613" w:type="dxa"/>
            <w:vAlign w:val="center"/>
          </w:tcPr>
          <w:p w:rsidR="00C10C1A" w:rsidRPr="00DB1176" w:rsidRDefault="00C10C1A" w:rsidP="000655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Vàng</w:t>
            </w:r>
          </w:p>
        </w:tc>
      </w:tr>
      <w:tr w:rsidR="00554EC1" w:rsidRPr="00DB1176" w:rsidTr="00554EC1">
        <w:trPr>
          <w:trHeight w:val="821"/>
          <w:jc w:val="center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C10C1A" w:rsidRPr="00DB1176" w:rsidRDefault="00C10C1A" w:rsidP="000655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C10C1A" w:rsidRPr="00DB1176" w:rsidRDefault="00C10C1A" w:rsidP="00470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Dịch vụ xuất khẩu phần mềm và giải pháp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C10C1A" w:rsidRPr="00DB1176" w:rsidRDefault="00C10C1A" w:rsidP="00470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VTI</w:t>
            </w:r>
          </w:p>
        </w:tc>
        <w:tc>
          <w:tcPr>
            <w:tcW w:w="1613" w:type="dxa"/>
            <w:vAlign w:val="center"/>
          </w:tcPr>
          <w:p w:rsidR="00C10C1A" w:rsidRPr="00DB1176" w:rsidRDefault="00C10C1A" w:rsidP="000655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Bạc</w:t>
            </w:r>
          </w:p>
        </w:tc>
      </w:tr>
      <w:tr w:rsidR="00554EC1" w:rsidRPr="00DB1176" w:rsidTr="00554EC1">
        <w:trPr>
          <w:trHeight w:val="1007"/>
          <w:jc w:val="center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C10C1A" w:rsidRPr="00DB1176" w:rsidRDefault="00C10C1A" w:rsidP="000655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C10C1A" w:rsidRPr="00DB1176" w:rsidRDefault="00C10C1A" w:rsidP="00470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Nền tảng Tài chính số Viettel - Viettel Digital Finance Platform (VDFP)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C10C1A" w:rsidRPr="00DB1176" w:rsidRDefault="00C10C1A" w:rsidP="00470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Tổng Công ty Dịch vụ số Viettel - Chi nhánh Tập đoàn Công nghiệp - Viễn thông Quân đội</w:t>
            </w:r>
          </w:p>
        </w:tc>
        <w:tc>
          <w:tcPr>
            <w:tcW w:w="1613" w:type="dxa"/>
            <w:vAlign w:val="center"/>
          </w:tcPr>
          <w:p w:rsidR="00C10C1A" w:rsidRPr="00DB1176" w:rsidRDefault="00C10C1A" w:rsidP="000655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</w:p>
        </w:tc>
      </w:tr>
    </w:tbl>
    <w:p w:rsidR="00E20C44" w:rsidRPr="008C5EBA" w:rsidRDefault="00AE2930" w:rsidP="00DD7DDC">
      <w:pPr>
        <w:widowControl w:val="0"/>
        <w:spacing w:before="60" w:after="60" w:line="288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5</w:t>
      </w:r>
      <w:r w:rsidR="00E20C4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. Giải thưởng </w:t>
      </w:r>
      <w:r w:rsidR="0080386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Sản phẩm 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công nghệ </w:t>
      </w:r>
      <w:r w:rsidR="0080386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số tiềm năng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564"/>
        <w:gridCol w:w="3401"/>
        <w:gridCol w:w="1575"/>
      </w:tblGrid>
      <w:tr w:rsidR="00E20C44" w:rsidRPr="00DB1176" w:rsidTr="00554EC1">
        <w:trPr>
          <w:trHeight w:val="342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E20C44" w:rsidRPr="00DB1176" w:rsidRDefault="00E20C44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TT</w:t>
            </w:r>
          </w:p>
        </w:tc>
        <w:tc>
          <w:tcPr>
            <w:tcW w:w="1958" w:type="pct"/>
            <w:shd w:val="clear" w:color="auto" w:fill="FFFFFF" w:themeFill="background1"/>
            <w:vAlign w:val="center"/>
            <w:hideMark/>
          </w:tcPr>
          <w:p w:rsidR="00E20C44" w:rsidRPr="00DB1176" w:rsidRDefault="00E20C44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Tên Sản phẩm</w:t>
            </w:r>
          </w:p>
        </w:tc>
        <w:tc>
          <w:tcPr>
            <w:tcW w:w="1868" w:type="pct"/>
            <w:shd w:val="clear" w:color="auto" w:fill="FFFFFF" w:themeFill="background1"/>
            <w:vAlign w:val="center"/>
            <w:hideMark/>
          </w:tcPr>
          <w:p w:rsidR="00E20C44" w:rsidRPr="00DB1176" w:rsidRDefault="00B41B0B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Tên </w:t>
            </w:r>
            <w:r w:rsidR="005352EB"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Tổ chức, </w:t>
            </w:r>
            <w:r w:rsidR="00E20C44"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Doanh nghiệp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:rsidR="00E20C44" w:rsidRPr="00DB1176" w:rsidRDefault="00E20C44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sz w:val="25"/>
                <w:szCs w:val="25"/>
              </w:rPr>
              <w:t>Giải thưởng</w:t>
            </w:r>
          </w:p>
        </w:tc>
      </w:tr>
      <w:tr w:rsidR="00AE2930" w:rsidRPr="00DB1176" w:rsidTr="00554EC1">
        <w:trPr>
          <w:trHeight w:val="680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AE2930" w:rsidRPr="00DB1176" w:rsidRDefault="00AE2930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95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930" w:rsidRPr="00DB1176" w:rsidRDefault="00AE2930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Hệ thống robot Delta trong sản xuất bánh kẹo</w:t>
            </w:r>
          </w:p>
        </w:tc>
        <w:tc>
          <w:tcPr>
            <w:tcW w:w="186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930" w:rsidRPr="00DB1176" w:rsidRDefault="00AE2930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Giải pháp công nghệ cao VAS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:rsidR="00AE2930" w:rsidRPr="00DB1176" w:rsidRDefault="00AE2930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Vàng</w:t>
            </w:r>
          </w:p>
        </w:tc>
      </w:tr>
      <w:tr w:rsidR="00AE2930" w:rsidRPr="00DB1176" w:rsidTr="00554EC1">
        <w:trPr>
          <w:trHeight w:val="680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AE2930" w:rsidRPr="00DB1176" w:rsidRDefault="00AE2930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5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930" w:rsidRPr="00DB1176" w:rsidRDefault="00AE2930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Hệ thống LLQ QA Platform</w:t>
            </w:r>
          </w:p>
        </w:tc>
        <w:tc>
          <w:tcPr>
            <w:tcW w:w="186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930" w:rsidRPr="00DB1176" w:rsidRDefault="00AE2930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Công nghệ và Dịch vụ Phần mềm Lạc Long Quân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:rsidR="00AE2930" w:rsidRPr="00DB1176" w:rsidRDefault="00AE2930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Bạc</w:t>
            </w:r>
          </w:p>
        </w:tc>
      </w:tr>
      <w:tr w:rsidR="00AE2930" w:rsidRPr="00DB1176" w:rsidTr="00554EC1">
        <w:trPr>
          <w:trHeight w:val="680"/>
        </w:trPr>
        <w:tc>
          <w:tcPr>
            <w:tcW w:w="309" w:type="pct"/>
            <w:shd w:val="clear" w:color="auto" w:fill="FFFFFF" w:themeFill="background1"/>
            <w:vAlign w:val="center"/>
            <w:hideMark/>
          </w:tcPr>
          <w:p w:rsidR="00AE2930" w:rsidRPr="00DB1176" w:rsidRDefault="00AE2930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5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930" w:rsidRPr="00DB1176" w:rsidRDefault="00AE2930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iTitan - Nền tảng khai phá, tổng hợp, phân tích &amp; dự báo</w:t>
            </w:r>
          </w:p>
        </w:tc>
        <w:tc>
          <w:tcPr>
            <w:tcW w:w="1868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930" w:rsidRPr="00DB1176" w:rsidRDefault="00AE2930" w:rsidP="0047030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Tin học giải pháp tích hợp mở</w:t>
            </w:r>
          </w:p>
        </w:tc>
        <w:tc>
          <w:tcPr>
            <w:tcW w:w="865" w:type="pct"/>
            <w:shd w:val="clear" w:color="auto" w:fill="FFFFFF" w:themeFill="background1"/>
            <w:vAlign w:val="center"/>
          </w:tcPr>
          <w:p w:rsidR="00AE2930" w:rsidRPr="00DB1176" w:rsidRDefault="00AE2930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Đồng</w:t>
            </w:r>
          </w:p>
        </w:tc>
      </w:tr>
    </w:tbl>
    <w:p w:rsidR="00847AB3" w:rsidRPr="00E21118" w:rsidRDefault="00847AB3" w:rsidP="00F20ACE">
      <w:pPr>
        <w:spacing w:after="0" w:line="240" w:lineRule="auto"/>
        <w:jc w:val="center"/>
        <w:rPr>
          <w:rFonts w:ascii="Times New Roman" w:hAnsi="Times New Roman" w:cs="Times New Roman"/>
          <w:i/>
          <w:sz w:val="12"/>
          <w:szCs w:val="26"/>
        </w:rPr>
      </w:pPr>
    </w:p>
    <w:p w:rsidR="00CD21A2" w:rsidRPr="008C5EBA" w:rsidRDefault="00CD21A2" w:rsidP="00E21118">
      <w:pPr>
        <w:widowControl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II. DANH SÁCH TOP </w:t>
      </w:r>
      <w:r w:rsidR="006F1DF8" w:rsidRPr="008C5EB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10</w:t>
      </w:r>
      <w:r w:rsidRPr="008C5EB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SẢN PHẨM</w:t>
      </w:r>
      <w:r w:rsidR="006A08D6" w:rsidRPr="008C5EB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="00E743D0" w:rsidRPr="008C5EB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(Sắp xếp theo thứ tự </w:t>
      </w:r>
      <w:r w:rsidR="007956C0" w:rsidRPr="008C5EB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ABC</w:t>
      </w:r>
      <w:r w:rsidR="00E743D0" w:rsidRPr="008C5EB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của tên sản phẩm đăng ký)</w:t>
      </w:r>
    </w:p>
    <w:p w:rsidR="005E6583" w:rsidRPr="008C5EBA" w:rsidRDefault="00CD21A2" w:rsidP="00E21118">
      <w:pPr>
        <w:widowControl w:val="0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1. Giải thưởng </w:t>
      </w:r>
      <w:r w:rsidR="00B41B0B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Sản phẩm </w:t>
      </w:r>
      <w:r w:rsidR="005352EB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công nghệ </w:t>
      </w:r>
      <w:r w:rsidR="00B41B0B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số xuất sắc cho chính phủ số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(0</w:t>
      </w:r>
      <w:r w:rsidR="005352EB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9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sản phẩm)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658"/>
        <w:gridCol w:w="3802"/>
      </w:tblGrid>
      <w:tr w:rsidR="005352EB" w:rsidRPr="00DB1176" w:rsidTr="00C638DA">
        <w:trPr>
          <w:trHeight w:val="455"/>
          <w:tblHeader/>
          <w:jc w:val="center"/>
        </w:trPr>
        <w:tc>
          <w:tcPr>
            <w:tcW w:w="563" w:type="dxa"/>
            <w:shd w:val="clear" w:color="auto" w:fill="auto"/>
            <w:vAlign w:val="center"/>
            <w:hideMark/>
          </w:tcPr>
          <w:p w:rsidR="005352EB" w:rsidRPr="00DB1176" w:rsidRDefault="005352EB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TT</w:t>
            </w:r>
          </w:p>
        </w:tc>
        <w:tc>
          <w:tcPr>
            <w:tcW w:w="4658" w:type="dxa"/>
            <w:shd w:val="clear" w:color="auto" w:fill="auto"/>
            <w:vAlign w:val="center"/>
            <w:hideMark/>
          </w:tcPr>
          <w:p w:rsidR="005352EB" w:rsidRPr="00DB1176" w:rsidRDefault="005352EB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Tên sản phẩm </w:t>
            </w:r>
          </w:p>
        </w:tc>
        <w:tc>
          <w:tcPr>
            <w:tcW w:w="3802" w:type="dxa"/>
            <w:shd w:val="clear" w:color="auto" w:fill="auto"/>
            <w:vAlign w:val="center"/>
            <w:hideMark/>
          </w:tcPr>
          <w:p w:rsidR="005352EB" w:rsidRPr="00DB1176" w:rsidRDefault="005352EB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Tên tổ chức, doanh nghiệp</w:t>
            </w:r>
          </w:p>
        </w:tc>
      </w:tr>
      <w:tr w:rsidR="004700FC" w:rsidRPr="00DB1176" w:rsidTr="00C638DA">
        <w:trPr>
          <w:trHeight w:val="821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Giải pháp xác thực thẻ</w:t>
            </w:r>
            <w:r w:rsidR="00470309" w:rsidRPr="00DB1176">
              <w:rPr>
                <w:rFonts w:ascii="Times New Roman" w:hAnsi="Times New Roman" w:cs="Times New Roman"/>
                <w:sz w:val="25"/>
                <w:szCs w:val="25"/>
              </w:rPr>
              <w:t xml:space="preserve"> Căn cước</w:t>
            </w: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 xml:space="preserve"> công dân gắn chip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Trung tâm dữ liệu quốc gia về dân cư</w:t>
            </w:r>
          </w:p>
        </w:tc>
      </w:tr>
      <w:tr w:rsidR="004700FC" w:rsidRPr="00DB1176" w:rsidTr="00C638DA">
        <w:trPr>
          <w:trHeight w:val="821"/>
          <w:jc w:val="center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Hệ thống Giám sát thực hành lái xe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Tổng Công ty Giải pháp Doanh nghiệp Viettel</w:t>
            </w:r>
          </w:p>
        </w:tc>
      </w:tr>
      <w:tr w:rsidR="004700FC" w:rsidRPr="00DB1176" w:rsidTr="00C638DA">
        <w:trPr>
          <w:trHeight w:val="1007"/>
          <w:jc w:val="center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Hệ thống Kiểm soát tải trọng xe tự động eWIM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Công nghệ - Viễn thông ELCOM</w:t>
            </w:r>
          </w:p>
        </w:tc>
      </w:tr>
      <w:tr w:rsidR="004700FC" w:rsidRPr="00DB1176" w:rsidTr="00C638DA">
        <w:trPr>
          <w:trHeight w:val="106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Hệ thống thông tin an toàn thực phẩm (UniFS)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Unitech</w:t>
            </w:r>
          </w:p>
        </w:tc>
      </w:tr>
      <w:tr w:rsidR="004700FC" w:rsidRPr="00DB1176" w:rsidTr="00C638DA">
        <w:trPr>
          <w:trHeight w:val="1140"/>
          <w:jc w:val="center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Payment Platform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Tập đoàn Bưu chính Viễn thông Việt Nam</w:t>
            </w:r>
          </w:p>
        </w:tc>
      </w:tr>
      <w:tr w:rsidR="004700FC" w:rsidRPr="00DB1176" w:rsidTr="00C638DA">
        <w:trPr>
          <w:trHeight w:val="1007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Phần mềm Một cửa liên thông - VNPT iGate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Tập đoàn Bưu chính Viễn thông Việt Nam</w:t>
            </w:r>
          </w:p>
        </w:tc>
      </w:tr>
      <w:tr w:rsidR="004700FC" w:rsidRPr="00DB1176" w:rsidTr="00C638DA">
        <w:trPr>
          <w:trHeight w:val="556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Phần mềm quản lý cán bộ công chức, viên chức VNPT CCVC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Tập đoàn Bưu chính Viễn thông Việt Nam</w:t>
            </w:r>
          </w:p>
        </w:tc>
      </w:tr>
      <w:tr w:rsidR="004700FC" w:rsidRPr="00DB1176" w:rsidTr="00C638DA">
        <w:trPr>
          <w:trHeight w:val="556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Phần mềm quản lý tài sản MISA QLTS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MISA</w:t>
            </w:r>
          </w:p>
        </w:tc>
      </w:tr>
      <w:tr w:rsidR="004700FC" w:rsidRPr="00DB1176" w:rsidTr="00C638DA">
        <w:trPr>
          <w:trHeight w:val="821"/>
          <w:jc w:val="center"/>
        </w:trPr>
        <w:tc>
          <w:tcPr>
            <w:tcW w:w="563" w:type="dxa"/>
            <w:shd w:val="clear" w:color="auto" w:fill="auto"/>
            <w:noWrap/>
            <w:vAlign w:val="center"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Ứng dụng công dân số - vnCitizens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4700FC" w:rsidRPr="00DB1176" w:rsidRDefault="004700FC" w:rsidP="00DB1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Tập đoàn Bưu chính Viễn thông Việt Nam</w:t>
            </w:r>
          </w:p>
        </w:tc>
      </w:tr>
    </w:tbl>
    <w:p w:rsidR="005352EB" w:rsidRPr="00E21118" w:rsidRDefault="005352EB" w:rsidP="001C3B39">
      <w:pPr>
        <w:widowControl w:val="0"/>
        <w:spacing w:before="60" w:after="60" w:line="30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6"/>
          <w:szCs w:val="26"/>
        </w:rPr>
      </w:pPr>
    </w:p>
    <w:p w:rsidR="005E6583" w:rsidRPr="008C5EBA" w:rsidRDefault="00CD21A2" w:rsidP="001C3B39">
      <w:pPr>
        <w:widowControl w:val="0"/>
        <w:spacing w:before="60" w:after="60" w:line="30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lastRenderedPageBreak/>
        <w:t xml:space="preserve">2. Giải thưởng Sản phẩm </w:t>
      </w:r>
      <w:r w:rsidR="00E1552F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công nghệ 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số xuất sắc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="00B41B0B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cho kinh tế số 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(0</w:t>
      </w:r>
      <w:r w:rsidR="00822D1C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9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sản phẩm)</w:t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650"/>
        <w:gridCol w:w="4621"/>
        <w:gridCol w:w="3853"/>
      </w:tblGrid>
      <w:tr w:rsidR="00884438" w:rsidRPr="00DB1176" w:rsidTr="00C31115">
        <w:trPr>
          <w:trHeight w:val="54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438" w:rsidRPr="00DB1176" w:rsidRDefault="00884438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TT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438" w:rsidRPr="00DB1176" w:rsidRDefault="00884438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Tên sản phẩm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438" w:rsidRPr="00DB1176" w:rsidRDefault="00884438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Tên </w:t>
            </w:r>
            <w:r w:rsidR="00E1552F"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Tổ chức, </w:t>
            </w: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doanh nghiệp</w:t>
            </w:r>
          </w:p>
        </w:tc>
      </w:tr>
      <w:tr w:rsidR="004700FC" w:rsidRPr="00DB1176" w:rsidTr="00C31115">
        <w:trPr>
          <w:trHeight w:val="82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FC" w:rsidRPr="00DB1176" w:rsidRDefault="004700FC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Confidon- Sản phẩm áp dụng trí tuệ nhân tạo trong chuyển đổi số ngành bảo hiểm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TNHH Phần Mềm FPT (FPT Software)</w:t>
            </w:r>
          </w:p>
        </w:tc>
      </w:tr>
      <w:tr w:rsidR="004700FC" w:rsidRPr="00DB1176" w:rsidTr="00C31115">
        <w:trPr>
          <w:trHeight w:val="7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FC" w:rsidRPr="00DB1176" w:rsidRDefault="004700FC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Giải pháp chống giả mạo xác thực số - FPT.IDCheck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TNHH Hệ thống Thông tin FPT</w:t>
            </w:r>
          </w:p>
        </w:tc>
      </w:tr>
      <w:tr w:rsidR="004700FC" w:rsidRPr="00DB1176" w:rsidTr="00C31115">
        <w:trPr>
          <w:trHeight w:val="556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FC" w:rsidRPr="00DB1176" w:rsidRDefault="004700FC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Hệ sinh thái Nông nghiệp số mobiAgri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Tổng Công ty Viễn thông Mobifone</w:t>
            </w:r>
          </w:p>
        </w:tc>
      </w:tr>
      <w:tr w:rsidR="004700FC" w:rsidRPr="00DB1176" w:rsidTr="00C31115">
        <w:trPr>
          <w:trHeight w:val="65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FC" w:rsidRPr="00DB1176" w:rsidRDefault="004700FC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Nền tảng điện toán đám mây CMC Cloud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Hạ tầng viễn thông CMC</w:t>
            </w:r>
          </w:p>
        </w:tc>
      </w:tr>
      <w:tr w:rsidR="004700FC" w:rsidRPr="00DB1176" w:rsidTr="00C31115">
        <w:trPr>
          <w:trHeight w:val="55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FC" w:rsidRPr="00DB1176" w:rsidRDefault="004700FC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Nền tảng hậu cần GHTK APP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Giao Hàng Tiết Kiệm</w:t>
            </w:r>
          </w:p>
        </w:tc>
      </w:tr>
      <w:tr w:rsidR="004700FC" w:rsidRPr="00DB1176" w:rsidTr="00C31115">
        <w:trPr>
          <w:trHeight w:val="82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FC" w:rsidRPr="00DB1176" w:rsidRDefault="004700FC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Nền tảng kế toán dịch vụ MISA ASP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MISA</w:t>
            </w:r>
          </w:p>
        </w:tc>
      </w:tr>
      <w:tr w:rsidR="004700FC" w:rsidRPr="00DB1176" w:rsidTr="00C31115">
        <w:trPr>
          <w:trHeight w:val="73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FC" w:rsidRPr="00DB1176" w:rsidRDefault="004700FC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Phần mềm hộ cá thể kinh doanh - VNPT HKD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Tập đoàn Bưu chính Viễn thông Việt Nam</w:t>
            </w:r>
          </w:p>
        </w:tc>
      </w:tr>
      <w:tr w:rsidR="004700FC" w:rsidRPr="00DB1176" w:rsidTr="00C31115">
        <w:trPr>
          <w:trHeight w:val="82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FC" w:rsidRPr="00DB1176" w:rsidRDefault="004700FC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Phần mềm Victory Terminal Operation System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TNHH Dịch vụ tin học CEH</w:t>
            </w:r>
          </w:p>
        </w:tc>
      </w:tr>
      <w:tr w:rsidR="004700FC" w:rsidRPr="00DB1176" w:rsidTr="00C31115">
        <w:trPr>
          <w:trHeight w:val="729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FC" w:rsidRPr="00DB1176" w:rsidRDefault="004700FC" w:rsidP="00E21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Stringee Communication APIs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STRINGEE</w:t>
            </w:r>
          </w:p>
        </w:tc>
      </w:tr>
    </w:tbl>
    <w:p w:rsidR="00B41B0B" w:rsidRPr="00E21118" w:rsidRDefault="00B41B0B" w:rsidP="005B6842">
      <w:pPr>
        <w:widowControl w:val="0"/>
        <w:spacing w:before="60" w:after="60" w:line="30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4"/>
          <w:szCs w:val="26"/>
        </w:rPr>
      </w:pPr>
    </w:p>
    <w:p w:rsidR="005E6583" w:rsidRPr="008C5EBA" w:rsidRDefault="00CD21A2" w:rsidP="005B6842">
      <w:pPr>
        <w:widowControl w:val="0"/>
        <w:spacing w:before="60" w:after="60" w:line="30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3. Giải thưởng </w:t>
      </w:r>
      <w:r w:rsidR="002D3905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Sản phẩm </w:t>
      </w:r>
      <w:r w:rsidR="00822D1C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công nghệ </w:t>
      </w:r>
      <w:r w:rsidR="002D3905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số xuất sắc cho xã hội số 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(0</w:t>
      </w:r>
      <w:r w:rsidR="00822D1C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8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sản phẩm)</w:t>
      </w:r>
    </w:p>
    <w:tbl>
      <w:tblPr>
        <w:tblW w:w="9126" w:type="dxa"/>
        <w:jc w:val="center"/>
        <w:tblLook w:val="04A0" w:firstRow="1" w:lastRow="0" w:firstColumn="1" w:lastColumn="0" w:noHBand="0" w:noVBand="1"/>
      </w:tblPr>
      <w:tblGrid>
        <w:gridCol w:w="594"/>
        <w:gridCol w:w="4678"/>
        <w:gridCol w:w="3854"/>
      </w:tblGrid>
      <w:tr w:rsidR="00DD2615" w:rsidRPr="00DB1176" w:rsidTr="00C31115">
        <w:trPr>
          <w:trHeight w:val="503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15" w:rsidRPr="00DB1176" w:rsidRDefault="00DD2615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15" w:rsidRPr="00DB1176" w:rsidRDefault="00DD2615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Tên sản phẩm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615" w:rsidRPr="00DB1176" w:rsidRDefault="00DD2615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Tên </w:t>
            </w:r>
            <w:r w:rsidR="00822D1C"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Tổ chức, </w:t>
            </w: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doanh nghiệp</w:t>
            </w:r>
          </w:p>
        </w:tc>
      </w:tr>
      <w:tr w:rsidR="004700FC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Dịch vụ Chứng thực chữ ký số theo mô hình ký số từ xa - VNPT SmartCA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Tập đoàn Bưu chính Viễn thông Việt Nam</w:t>
            </w:r>
          </w:p>
        </w:tc>
      </w:tr>
      <w:tr w:rsidR="004700FC" w:rsidRPr="00DB1176" w:rsidTr="00C31115">
        <w:trPr>
          <w:trHeight w:val="42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0FC" w:rsidRPr="00DB1176" w:rsidRDefault="004700FC" w:rsidP="00AB0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Giải pháp Internet an toàn SafeGate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An ninh mạng SCS</w:t>
            </w:r>
          </w:p>
        </w:tc>
      </w:tr>
      <w:tr w:rsidR="004700FC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Hệ sinh thái Giáo dục Số mobiEdu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Tổng Công ty Viễn thông MobiFone</w:t>
            </w:r>
          </w:p>
        </w:tc>
      </w:tr>
      <w:tr w:rsidR="004700FC" w:rsidRPr="00DB1176" w:rsidTr="00C31115">
        <w:trPr>
          <w:trHeight w:val="412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Hệ thống quản lý CSDL về phòng cháy chữa cháy và truyền tin cảnh báo cháy nhanh GSafe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Tổng Công ty Công nghệ - Viễn thông Toàn cầu</w:t>
            </w:r>
          </w:p>
        </w:tc>
      </w:tr>
      <w:tr w:rsidR="004700FC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Nền tảng công nghệ nhân sự JobOKO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JobOKO Toàn Cầu</w:t>
            </w:r>
          </w:p>
        </w:tc>
      </w:tr>
      <w:tr w:rsidR="004700FC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Nền tảng truyền hình số trực tuyến quốc gia VTVgo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Trung tâm Sản xuất và Phát triển nội dung số - Đài Truyền hình Việt Nam</w:t>
            </w:r>
          </w:p>
        </w:tc>
      </w:tr>
      <w:tr w:rsidR="004700FC" w:rsidRPr="00DB1176" w:rsidTr="00C31115">
        <w:trPr>
          <w:trHeight w:val="44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Phần mềm Quản lý Hồ sơ công chứng C-Notary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TNHH Tổng Công ty Công nghệ và Giải pháp CMC</w:t>
            </w:r>
          </w:p>
        </w:tc>
      </w:tr>
      <w:tr w:rsidR="004700FC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0FC" w:rsidRPr="00DB1176" w:rsidRDefault="004700FC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Ứng dụng sách nói MyDio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FC" w:rsidRPr="00DB1176" w:rsidRDefault="004700FC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Tổng Công ty Viễn thông Viettel - Chi nhánh Tập đoàn Công nghiệp -  Viễn thông Quân đội</w:t>
            </w:r>
          </w:p>
        </w:tc>
      </w:tr>
    </w:tbl>
    <w:p w:rsidR="00C31115" w:rsidRDefault="00C31115" w:rsidP="009E28D1">
      <w:pPr>
        <w:widowControl w:val="0"/>
        <w:spacing w:before="60" w:after="60" w:line="30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</w:p>
    <w:p w:rsidR="009E28D1" w:rsidRPr="008C5EBA" w:rsidRDefault="009E28D1" w:rsidP="009E28D1">
      <w:pPr>
        <w:widowControl w:val="0"/>
        <w:spacing w:before="60" w:after="60" w:line="30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lastRenderedPageBreak/>
        <w:t>4. Giải thưởng Sản phẩm công nghệ số xuất sắc cho thị trường nước ngoài (07 sản phẩm)</w:t>
      </w:r>
    </w:p>
    <w:tbl>
      <w:tblPr>
        <w:tblW w:w="9126" w:type="dxa"/>
        <w:jc w:val="center"/>
        <w:tblLook w:val="04A0" w:firstRow="1" w:lastRow="0" w:firstColumn="1" w:lastColumn="0" w:noHBand="0" w:noVBand="1"/>
      </w:tblPr>
      <w:tblGrid>
        <w:gridCol w:w="594"/>
        <w:gridCol w:w="4678"/>
        <w:gridCol w:w="3854"/>
      </w:tblGrid>
      <w:tr w:rsidR="009E28D1" w:rsidRPr="00DB1176" w:rsidTr="00C31115">
        <w:trPr>
          <w:trHeight w:val="503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8D1" w:rsidRPr="00DB1176" w:rsidRDefault="009E28D1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D1" w:rsidRPr="00DB1176" w:rsidRDefault="009E28D1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Tên sản phẩm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D1" w:rsidRPr="00DB1176" w:rsidRDefault="009E28D1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Tên Tổ chức, doanh nghiệp</w:t>
            </w:r>
          </w:p>
        </w:tc>
      </w:tr>
      <w:tr w:rsidR="00A74065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065" w:rsidRPr="00DB1176" w:rsidRDefault="00A74065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65" w:rsidRPr="00DB1176" w:rsidRDefault="00A74065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Chip (Mạch tích hợp – Integrated Circuit) quản lý nguồn cho các ứng dụng di động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65" w:rsidRPr="00DB1176" w:rsidRDefault="00A74065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TNHH Hệ thống thông tin FPT</w:t>
            </w:r>
          </w:p>
        </w:tc>
      </w:tr>
      <w:tr w:rsidR="00A74065" w:rsidRPr="00DB1176" w:rsidTr="00C31115">
        <w:trPr>
          <w:trHeight w:val="44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065" w:rsidRPr="00DB1176" w:rsidRDefault="00A74065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65" w:rsidRPr="00DB1176" w:rsidRDefault="00A74065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Dịch vụ Robotic Processing Automation (RPA) – Tự động hoá quy trình bằng robot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65" w:rsidRPr="00DB1176" w:rsidRDefault="00A74065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TNHH CMC Global</w:t>
            </w:r>
          </w:p>
        </w:tc>
      </w:tr>
      <w:tr w:rsidR="00A74065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065" w:rsidRPr="00DB1176" w:rsidRDefault="00A74065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65" w:rsidRPr="00DB1176" w:rsidRDefault="00A74065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Dịch vụ xuất khẩu phần mềm và giải pháp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65" w:rsidRPr="00DB1176" w:rsidRDefault="00A74065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VTI</w:t>
            </w:r>
          </w:p>
        </w:tc>
      </w:tr>
      <w:tr w:rsidR="00A74065" w:rsidRPr="00DB1176" w:rsidTr="00C31115">
        <w:trPr>
          <w:trHeight w:val="412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065" w:rsidRPr="00DB1176" w:rsidRDefault="00A74065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065" w:rsidRPr="00DB1176" w:rsidRDefault="00A74065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Giải pháp điều độ sản xuất thông minh - akaMES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065" w:rsidRPr="00DB1176" w:rsidRDefault="00A74065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TNHH Hệ thống thông tin FPT</w:t>
            </w:r>
          </w:p>
        </w:tc>
      </w:tr>
      <w:tr w:rsidR="00A74065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065" w:rsidRPr="00DB1176" w:rsidRDefault="00A74065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65" w:rsidRPr="00DB1176" w:rsidRDefault="00A74065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Giải pháp số hóa tài liệu cho thị trường Nhật Bả</w:t>
            </w:r>
            <w:r w:rsidR="00FC41ED">
              <w:rPr>
                <w:rFonts w:ascii="Times New Roman" w:hAnsi="Times New Roman" w:cs="Times New Roman"/>
                <w:sz w:val="25"/>
                <w:szCs w:val="25"/>
              </w:rPr>
              <w:t>n -</w:t>
            </w: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 xml:space="preserve"> Kaopiz Smart OCR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65" w:rsidRPr="00DB1176" w:rsidRDefault="00A74065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Kaopiz Holdings</w:t>
            </w:r>
          </w:p>
        </w:tc>
      </w:tr>
      <w:tr w:rsidR="00A74065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065" w:rsidRPr="00DB1176" w:rsidRDefault="00A74065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65" w:rsidRPr="00DB1176" w:rsidRDefault="00A74065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Nền tảng Tài chính số Viettel - Viettel Digital Finance Platform (VDFP)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65" w:rsidRPr="00DB1176" w:rsidRDefault="00A74065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Tổng Công ty Dịch vụ số Viettel - Chi nhánh Tập đoàn Công nghiệp - Viễn thông Quân đội</w:t>
            </w:r>
          </w:p>
        </w:tc>
      </w:tr>
      <w:tr w:rsidR="00A74065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065" w:rsidRPr="00DB1176" w:rsidRDefault="00A74065" w:rsidP="00E2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65" w:rsidRPr="00DB1176" w:rsidRDefault="00A74065" w:rsidP="003C4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 xml:space="preserve">Trung tâm phát triển toàn cầu (Global </w:t>
            </w:r>
            <w:r w:rsidR="00E50AE1">
              <w:rPr>
                <w:rFonts w:ascii="Times New Roman" w:hAnsi="Times New Roman" w:cs="Times New Roman"/>
                <w:sz w:val="25"/>
                <w:szCs w:val="25"/>
              </w:rPr>
              <w:t>Development</w:t>
            </w: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 xml:space="preserve"> Center</w:t>
            </w:r>
            <w:r w:rsidR="00E50AE1">
              <w:rPr>
                <w:rFonts w:ascii="Times New Roman" w:hAnsi="Times New Roman" w:cs="Times New Roman"/>
                <w:sz w:val="25"/>
                <w:szCs w:val="25"/>
              </w:rPr>
              <w:t xml:space="preserve"> -</w:t>
            </w:r>
            <w:r w:rsidR="005B35B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50AE1">
              <w:rPr>
                <w:rFonts w:ascii="Times New Roman" w:hAnsi="Times New Roman" w:cs="Times New Roman"/>
                <w:sz w:val="25"/>
                <w:szCs w:val="25"/>
              </w:rPr>
              <w:t>GDC</w:t>
            </w: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065" w:rsidRPr="00DB1176" w:rsidRDefault="00A74065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NTQ Solution</w:t>
            </w:r>
          </w:p>
        </w:tc>
      </w:tr>
    </w:tbl>
    <w:p w:rsidR="00CD21A2" w:rsidRDefault="009E28D1" w:rsidP="00982532">
      <w:pPr>
        <w:widowControl w:val="0"/>
        <w:spacing w:before="60" w:after="60" w:line="30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5</w:t>
      </w:r>
      <w:r w:rsidR="00CD21A2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. Giải thưởng Sản phẩm </w:t>
      </w:r>
      <w:r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công nghệ </w:t>
      </w:r>
      <w:r w:rsidR="00CD21A2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số tiềm năng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(</w:t>
      </w:r>
      <w:r w:rsidR="002D3905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>10</w:t>
      </w:r>
      <w:r w:rsidR="00151E14" w:rsidRPr="008C5EBA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sản phẩm)</w:t>
      </w:r>
    </w:p>
    <w:tbl>
      <w:tblPr>
        <w:tblW w:w="9126" w:type="dxa"/>
        <w:jc w:val="center"/>
        <w:tblLook w:val="04A0" w:firstRow="1" w:lastRow="0" w:firstColumn="1" w:lastColumn="0" w:noHBand="0" w:noVBand="1"/>
      </w:tblPr>
      <w:tblGrid>
        <w:gridCol w:w="594"/>
        <w:gridCol w:w="4678"/>
        <w:gridCol w:w="3854"/>
      </w:tblGrid>
      <w:tr w:rsidR="003F775A" w:rsidRPr="00DB1176" w:rsidTr="00C31115">
        <w:trPr>
          <w:trHeight w:val="503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5A" w:rsidRPr="00DB1176" w:rsidRDefault="003F775A" w:rsidP="003F7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5A" w:rsidRPr="00DB1176" w:rsidRDefault="003F775A" w:rsidP="003F7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Tên sản phẩm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5A" w:rsidRPr="00DB1176" w:rsidRDefault="003F775A" w:rsidP="003F7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Tên Tổ chức, doanh nghiệp</w:t>
            </w:r>
          </w:p>
        </w:tc>
      </w:tr>
      <w:tr w:rsidR="003F775A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75A" w:rsidRPr="00DB1176" w:rsidRDefault="003F775A" w:rsidP="003F77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Fast Accounting for Public Sector (FAP) - Phần mềm kế toán hành chính sự nghiệp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Phần mềm Quản lý Doanh nghiệp</w:t>
            </w:r>
          </w:p>
        </w:tc>
      </w:tr>
      <w:tr w:rsidR="003F775A" w:rsidRPr="00DB1176" w:rsidTr="00C31115">
        <w:trPr>
          <w:trHeight w:val="42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75A" w:rsidRPr="00DB1176" w:rsidRDefault="003F775A" w:rsidP="003F77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Giải pháp đảm bảo chất lượng dịch vụ mạng và an toàn thông tin “LINKSAFE”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Công nghệ mạng Lancs Việt Nam</w:t>
            </w:r>
          </w:p>
        </w:tc>
      </w:tr>
      <w:tr w:rsidR="003F775A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75A" w:rsidRPr="00DB1176" w:rsidRDefault="003F775A" w:rsidP="003F77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5A" w:rsidRPr="00DB1176" w:rsidRDefault="003F775A" w:rsidP="00636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Giải pháp Thing Base và Thing Build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ROGO Solutions</w:t>
            </w:r>
          </w:p>
        </w:tc>
      </w:tr>
      <w:tr w:rsidR="003F775A" w:rsidRPr="00DB1176" w:rsidTr="00C31115">
        <w:trPr>
          <w:trHeight w:val="412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75A" w:rsidRPr="00DB1176" w:rsidRDefault="003F775A" w:rsidP="003F77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Hệ thống LLQ QA Platform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Công nghệ và Dịch vụ Phần mềm Lạc Long Quân</w:t>
            </w:r>
          </w:p>
        </w:tc>
      </w:tr>
      <w:tr w:rsidR="003F775A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75A" w:rsidRPr="00DB1176" w:rsidRDefault="003F775A" w:rsidP="003F77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Hệ thống robot Delta trong sản xuất bánh kẹo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Giải pháp công nghệ cao VAS</w:t>
            </w:r>
          </w:p>
        </w:tc>
      </w:tr>
      <w:tr w:rsidR="003F775A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75A" w:rsidRPr="00DB1176" w:rsidRDefault="003F775A" w:rsidP="003F77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iTitan - Nền tảng khai phá, tổng hợp, phân tích &amp; dự báo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Tin học giải pháp tích hợp mở</w:t>
            </w:r>
          </w:p>
        </w:tc>
      </w:tr>
      <w:tr w:rsidR="003F775A" w:rsidRPr="00DB1176" w:rsidTr="00C31115">
        <w:trPr>
          <w:trHeight w:val="44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75A" w:rsidRPr="00DB1176" w:rsidRDefault="003F775A" w:rsidP="003F77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Nền tảng An ninh An toàn PiSafe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PiSafe</w:t>
            </w:r>
          </w:p>
        </w:tc>
      </w:tr>
      <w:tr w:rsidR="003F775A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75A" w:rsidRPr="00DB1176" w:rsidRDefault="003F775A" w:rsidP="003F77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Nền tảng phát hiện và quản lý lỗ hổng WhiteHub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CyStack Việt Nam</w:t>
            </w:r>
          </w:p>
        </w:tc>
      </w:tr>
      <w:tr w:rsidR="003F775A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75A" w:rsidRPr="00DB1176" w:rsidRDefault="003F775A" w:rsidP="003F77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Ứng dụng BPM (Quy trình động) trong quản lý hoạt động ngân hàng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Đầu tư và Phát triển Công nghệ ứng dụng Toàn cầu</w:t>
            </w:r>
          </w:p>
        </w:tc>
      </w:tr>
      <w:tr w:rsidR="003F775A" w:rsidRPr="00DB1176" w:rsidTr="00C31115">
        <w:trPr>
          <w:trHeight w:val="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75A" w:rsidRPr="00DB1176" w:rsidRDefault="003F775A" w:rsidP="003F77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XR 3DView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5A" w:rsidRPr="00DB1176" w:rsidRDefault="003F775A" w:rsidP="00E20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B1176">
              <w:rPr>
                <w:rFonts w:ascii="Times New Roman" w:hAnsi="Times New Roman" w:cs="Times New Roman"/>
                <w:sz w:val="25"/>
                <w:szCs w:val="25"/>
              </w:rPr>
              <w:t>Công ty Cổ phần Tư vấn thiết kế và Giải pháp Công nghệ 3Dart</w:t>
            </w:r>
          </w:p>
        </w:tc>
      </w:tr>
    </w:tbl>
    <w:p w:rsidR="003F775A" w:rsidRDefault="003F775A" w:rsidP="00982532">
      <w:pPr>
        <w:widowControl w:val="0"/>
        <w:spacing w:before="60" w:after="60" w:line="30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</w:pPr>
    </w:p>
    <w:sectPr w:rsidR="003F775A" w:rsidSect="00301F81">
      <w:headerReference w:type="default" r:id="rId8"/>
      <w:footerReference w:type="first" r:id="rId9"/>
      <w:pgSz w:w="11907" w:h="16840" w:code="9"/>
      <w:pgMar w:top="1134" w:right="1134" w:bottom="1134" w:left="1701" w:header="561" w:footer="45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25" w:rsidRDefault="00C34425" w:rsidP="00481288">
      <w:pPr>
        <w:spacing w:after="0" w:line="240" w:lineRule="auto"/>
      </w:pPr>
      <w:r>
        <w:separator/>
      </w:r>
    </w:p>
  </w:endnote>
  <w:endnote w:type="continuationSeparator" w:id="0">
    <w:p w:rsidR="00C34425" w:rsidRDefault="00C34425" w:rsidP="0048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118" w:rsidRDefault="00E21118">
    <w:pPr>
      <w:pStyle w:val="Footer"/>
      <w:jc w:val="center"/>
    </w:pPr>
  </w:p>
  <w:p w:rsidR="00E21118" w:rsidRDefault="00E21118" w:rsidP="004812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25" w:rsidRDefault="00C34425" w:rsidP="00481288">
      <w:pPr>
        <w:spacing w:after="0" w:line="240" w:lineRule="auto"/>
      </w:pPr>
      <w:r>
        <w:separator/>
      </w:r>
    </w:p>
  </w:footnote>
  <w:footnote w:type="continuationSeparator" w:id="0">
    <w:p w:rsidR="00C34425" w:rsidRDefault="00C34425" w:rsidP="0048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9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21118" w:rsidRPr="00646444" w:rsidRDefault="007A7C88">
        <w:pPr>
          <w:pStyle w:val="Header"/>
          <w:jc w:val="center"/>
          <w:rPr>
            <w:rFonts w:ascii="Times New Roman" w:hAnsi="Times New Roman" w:cs="Times New Roman"/>
          </w:rPr>
        </w:pPr>
        <w:r w:rsidRPr="00646444">
          <w:rPr>
            <w:rFonts w:ascii="Times New Roman" w:hAnsi="Times New Roman" w:cs="Times New Roman"/>
          </w:rPr>
          <w:fldChar w:fldCharType="begin"/>
        </w:r>
        <w:r w:rsidR="00E21118" w:rsidRPr="00646444">
          <w:rPr>
            <w:rFonts w:ascii="Times New Roman" w:hAnsi="Times New Roman" w:cs="Times New Roman"/>
          </w:rPr>
          <w:instrText xml:space="preserve"> PAGE   \* MERGEFORMAT </w:instrText>
        </w:r>
        <w:r w:rsidRPr="00646444">
          <w:rPr>
            <w:rFonts w:ascii="Times New Roman" w:hAnsi="Times New Roman" w:cs="Times New Roman"/>
          </w:rPr>
          <w:fldChar w:fldCharType="separate"/>
        </w:r>
        <w:r w:rsidR="00FE105A">
          <w:rPr>
            <w:rFonts w:ascii="Times New Roman" w:hAnsi="Times New Roman" w:cs="Times New Roman"/>
            <w:noProof/>
          </w:rPr>
          <w:t>3</w:t>
        </w:r>
        <w:r w:rsidRPr="0064644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21118" w:rsidRDefault="00E21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4973"/>
    <w:multiLevelType w:val="hybridMultilevel"/>
    <w:tmpl w:val="14B4C246"/>
    <w:lvl w:ilvl="0" w:tplc="7E0AD410">
      <w:start w:val="1"/>
      <w:numFmt w:val="decimal"/>
      <w:lvlText w:val="      %1."/>
      <w:lvlJc w:val="center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47F"/>
    <w:rsid w:val="000048A9"/>
    <w:rsid w:val="0001343D"/>
    <w:rsid w:val="00026831"/>
    <w:rsid w:val="00035CF3"/>
    <w:rsid w:val="00043974"/>
    <w:rsid w:val="00055272"/>
    <w:rsid w:val="000730E1"/>
    <w:rsid w:val="00076BC8"/>
    <w:rsid w:val="00076FFA"/>
    <w:rsid w:val="00081028"/>
    <w:rsid w:val="00083C13"/>
    <w:rsid w:val="000B0035"/>
    <w:rsid w:val="000B0292"/>
    <w:rsid w:val="000B04A8"/>
    <w:rsid w:val="000B08BC"/>
    <w:rsid w:val="000D3AC9"/>
    <w:rsid w:val="000D6CAB"/>
    <w:rsid w:val="000E3ABF"/>
    <w:rsid w:val="001102FE"/>
    <w:rsid w:val="00112340"/>
    <w:rsid w:val="00113BA3"/>
    <w:rsid w:val="00117445"/>
    <w:rsid w:val="0012154D"/>
    <w:rsid w:val="00151E14"/>
    <w:rsid w:val="00153C72"/>
    <w:rsid w:val="00174015"/>
    <w:rsid w:val="00176878"/>
    <w:rsid w:val="00187AEA"/>
    <w:rsid w:val="00196214"/>
    <w:rsid w:val="001C3B39"/>
    <w:rsid w:val="001E16B9"/>
    <w:rsid w:val="001E4225"/>
    <w:rsid w:val="001F1D83"/>
    <w:rsid w:val="002066BD"/>
    <w:rsid w:val="00216796"/>
    <w:rsid w:val="00222EBC"/>
    <w:rsid w:val="002250F7"/>
    <w:rsid w:val="002357C2"/>
    <w:rsid w:val="002374DB"/>
    <w:rsid w:val="002503F3"/>
    <w:rsid w:val="002516A3"/>
    <w:rsid w:val="002547C6"/>
    <w:rsid w:val="00255627"/>
    <w:rsid w:val="0026437D"/>
    <w:rsid w:val="00272621"/>
    <w:rsid w:val="00273A09"/>
    <w:rsid w:val="00276412"/>
    <w:rsid w:val="00282B2F"/>
    <w:rsid w:val="0028347F"/>
    <w:rsid w:val="002A5974"/>
    <w:rsid w:val="002C21A0"/>
    <w:rsid w:val="002C702E"/>
    <w:rsid w:val="002D00E1"/>
    <w:rsid w:val="002D1624"/>
    <w:rsid w:val="002D3905"/>
    <w:rsid w:val="002F5F86"/>
    <w:rsid w:val="00301F81"/>
    <w:rsid w:val="00304455"/>
    <w:rsid w:val="00307452"/>
    <w:rsid w:val="003104FE"/>
    <w:rsid w:val="0033142A"/>
    <w:rsid w:val="00336C35"/>
    <w:rsid w:val="003410E3"/>
    <w:rsid w:val="00346BDE"/>
    <w:rsid w:val="00351CEB"/>
    <w:rsid w:val="0035651B"/>
    <w:rsid w:val="0036181A"/>
    <w:rsid w:val="00376067"/>
    <w:rsid w:val="00385562"/>
    <w:rsid w:val="003A2900"/>
    <w:rsid w:val="003A3C11"/>
    <w:rsid w:val="003B046A"/>
    <w:rsid w:val="003B1331"/>
    <w:rsid w:val="003B144C"/>
    <w:rsid w:val="003B2FE7"/>
    <w:rsid w:val="003C1178"/>
    <w:rsid w:val="003C2667"/>
    <w:rsid w:val="003C488D"/>
    <w:rsid w:val="003E1697"/>
    <w:rsid w:val="003E3C06"/>
    <w:rsid w:val="003F775A"/>
    <w:rsid w:val="00400B34"/>
    <w:rsid w:val="00436592"/>
    <w:rsid w:val="00437BD0"/>
    <w:rsid w:val="00444511"/>
    <w:rsid w:val="00445B41"/>
    <w:rsid w:val="004466A6"/>
    <w:rsid w:val="00465BDA"/>
    <w:rsid w:val="00466DE3"/>
    <w:rsid w:val="004700FC"/>
    <w:rsid w:val="00470309"/>
    <w:rsid w:val="004730A7"/>
    <w:rsid w:val="004774FB"/>
    <w:rsid w:val="00481288"/>
    <w:rsid w:val="004A6F0E"/>
    <w:rsid w:val="004B25F0"/>
    <w:rsid w:val="004B28B7"/>
    <w:rsid w:val="004C134D"/>
    <w:rsid w:val="004C2F96"/>
    <w:rsid w:val="004C7794"/>
    <w:rsid w:val="004C7E31"/>
    <w:rsid w:val="004D0AE1"/>
    <w:rsid w:val="004D51BC"/>
    <w:rsid w:val="004D6B34"/>
    <w:rsid w:val="004E0238"/>
    <w:rsid w:val="004F1154"/>
    <w:rsid w:val="005005AE"/>
    <w:rsid w:val="00507F91"/>
    <w:rsid w:val="00512362"/>
    <w:rsid w:val="0051409A"/>
    <w:rsid w:val="00522275"/>
    <w:rsid w:val="00524B86"/>
    <w:rsid w:val="00532898"/>
    <w:rsid w:val="005352EB"/>
    <w:rsid w:val="00543642"/>
    <w:rsid w:val="00545E43"/>
    <w:rsid w:val="00554EC1"/>
    <w:rsid w:val="00556303"/>
    <w:rsid w:val="00567CAC"/>
    <w:rsid w:val="0057311F"/>
    <w:rsid w:val="00593115"/>
    <w:rsid w:val="00596314"/>
    <w:rsid w:val="005A3757"/>
    <w:rsid w:val="005B35BF"/>
    <w:rsid w:val="005B6842"/>
    <w:rsid w:val="005C28A7"/>
    <w:rsid w:val="005D4921"/>
    <w:rsid w:val="005E6583"/>
    <w:rsid w:val="00604142"/>
    <w:rsid w:val="006217B3"/>
    <w:rsid w:val="006222F4"/>
    <w:rsid w:val="00636774"/>
    <w:rsid w:val="0063686A"/>
    <w:rsid w:val="00646444"/>
    <w:rsid w:val="006464BA"/>
    <w:rsid w:val="006546A1"/>
    <w:rsid w:val="00655791"/>
    <w:rsid w:val="006560EA"/>
    <w:rsid w:val="00685346"/>
    <w:rsid w:val="006A08D6"/>
    <w:rsid w:val="006A69D5"/>
    <w:rsid w:val="006B050A"/>
    <w:rsid w:val="006B3449"/>
    <w:rsid w:val="006C0A6F"/>
    <w:rsid w:val="006C259D"/>
    <w:rsid w:val="006F1DF8"/>
    <w:rsid w:val="007077DB"/>
    <w:rsid w:val="00710A37"/>
    <w:rsid w:val="0072251C"/>
    <w:rsid w:val="00723385"/>
    <w:rsid w:val="00736595"/>
    <w:rsid w:val="00745DED"/>
    <w:rsid w:val="00767EB1"/>
    <w:rsid w:val="00771673"/>
    <w:rsid w:val="00782581"/>
    <w:rsid w:val="007861A8"/>
    <w:rsid w:val="007956C0"/>
    <w:rsid w:val="00795F5D"/>
    <w:rsid w:val="007A5C27"/>
    <w:rsid w:val="007A7C88"/>
    <w:rsid w:val="007C1B93"/>
    <w:rsid w:val="007C42B7"/>
    <w:rsid w:val="007C641A"/>
    <w:rsid w:val="007C6D69"/>
    <w:rsid w:val="007E3315"/>
    <w:rsid w:val="007E44E8"/>
    <w:rsid w:val="007F5652"/>
    <w:rsid w:val="008009C8"/>
    <w:rsid w:val="00800F34"/>
    <w:rsid w:val="00803864"/>
    <w:rsid w:val="00822D1C"/>
    <w:rsid w:val="00837AAF"/>
    <w:rsid w:val="00847AB3"/>
    <w:rsid w:val="008541E6"/>
    <w:rsid w:val="00871551"/>
    <w:rsid w:val="00884438"/>
    <w:rsid w:val="0089194A"/>
    <w:rsid w:val="00895507"/>
    <w:rsid w:val="008A4D41"/>
    <w:rsid w:val="008C2409"/>
    <w:rsid w:val="008C37CD"/>
    <w:rsid w:val="008C5EBA"/>
    <w:rsid w:val="008D08C7"/>
    <w:rsid w:val="008D3A54"/>
    <w:rsid w:val="008D511E"/>
    <w:rsid w:val="008F37B9"/>
    <w:rsid w:val="00916CC3"/>
    <w:rsid w:val="009211E9"/>
    <w:rsid w:val="009407FB"/>
    <w:rsid w:val="0094197E"/>
    <w:rsid w:val="00942E9A"/>
    <w:rsid w:val="0095183B"/>
    <w:rsid w:val="00982532"/>
    <w:rsid w:val="0099356B"/>
    <w:rsid w:val="009C03DA"/>
    <w:rsid w:val="009D259D"/>
    <w:rsid w:val="009D3E87"/>
    <w:rsid w:val="009E28D1"/>
    <w:rsid w:val="009E464D"/>
    <w:rsid w:val="009E4B4C"/>
    <w:rsid w:val="00A0102F"/>
    <w:rsid w:val="00A06C2B"/>
    <w:rsid w:val="00A1744E"/>
    <w:rsid w:val="00A24A16"/>
    <w:rsid w:val="00A41E0A"/>
    <w:rsid w:val="00A41FBC"/>
    <w:rsid w:val="00A446EC"/>
    <w:rsid w:val="00A45397"/>
    <w:rsid w:val="00A53428"/>
    <w:rsid w:val="00A54CCA"/>
    <w:rsid w:val="00A5647E"/>
    <w:rsid w:val="00A74065"/>
    <w:rsid w:val="00A74CFB"/>
    <w:rsid w:val="00A75A17"/>
    <w:rsid w:val="00A8735E"/>
    <w:rsid w:val="00AB034D"/>
    <w:rsid w:val="00AC4CC7"/>
    <w:rsid w:val="00AD031A"/>
    <w:rsid w:val="00AD0E10"/>
    <w:rsid w:val="00AD1570"/>
    <w:rsid w:val="00AD558D"/>
    <w:rsid w:val="00AE2930"/>
    <w:rsid w:val="00AE4271"/>
    <w:rsid w:val="00AF72B0"/>
    <w:rsid w:val="00B001B7"/>
    <w:rsid w:val="00B03C5C"/>
    <w:rsid w:val="00B04FB8"/>
    <w:rsid w:val="00B05868"/>
    <w:rsid w:val="00B2083C"/>
    <w:rsid w:val="00B220B6"/>
    <w:rsid w:val="00B37ABF"/>
    <w:rsid w:val="00B37BEE"/>
    <w:rsid w:val="00B4104E"/>
    <w:rsid w:val="00B41B0B"/>
    <w:rsid w:val="00B50FBC"/>
    <w:rsid w:val="00B82018"/>
    <w:rsid w:val="00B82FA5"/>
    <w:rsid w:val="00B86C09"/>
    <w:rsid w:val="00BA1976"/>
    <w:rsid w:val="00BB00D2"/>
    <w:rsid w:val="00BB720A"/>
    <w:rsid w:val="00BB793B"/>
    <w:rsid w:val="00BC3EDF"/>
    <w:rsid w:val="00BD006D"/>
    <w:rsid w:val="00BD5E70"/>
    <w:rsid w:val="00BF18BB"/>
    <w:rsid w:val="00BF1CF8"/>
    <w:rsid w:val="00BF3BD6"/>
    <w:rsid w:val="00BF70CB"/>
    <w:rsid w:val="00C10C1A"/>
    <w:rsid w:val="00C24FF3"/>
    <w:rsid w:val="00C30A21"/>
    <w:rsid w:val="00C31115"/>
    <w:rsid w:val="00C34425"/>
    <w:rsid w:val="00C367DB"/>
    <w:rsid w:val="00C36A18"/>
    <w:rsid w:val="00C3744A"/>
    <w:rsid w:val="00C4690E"/>
    <w:rsid w:val="00C50E05"/>
    <w:rsid w:val="00C60DBD"/>
    <w:rsid w:val="00C638DA"/>
    <w:rsid w:val="00C64C5B"/>
    <w:rsid w:val="00C74DAE"/>
    <w:rsid w:val="00C87175"/>
    <w:rsid w:val="00C876E4"/>
    <w:rsid w:val="00CD21A2"/>
    <w:rsid w:val="00CE3C89"/>
    <w:rsid w:val="00D01777"/>
    <w:rsid w:val="00D15E0D"/>
    <w:rsid w:val="00D23F79"/>
    <w:rsid w:val="00D26722"/>
    <w:rsid w:val="00D4352B"/>
    <w:rsid w:val="00D52E4D"/>
    <w:rsid w:val="00D53BF0"/>
    <w:rsid w:val="00D55D04"/>
    <w:rsid w:val="00D56118"/>
    <w:rsid w:val="00D62551"/>
    <w:rsid w:val="00D93E77"/>
    <w:rsid w:val="00D966A1"/>
    <w:rsid w:val="00D9743E"/>
    <w:rsid w:val="00DA0D24"/>
    <w:rsid w:val="00DB1176"/>
    <w:rsid w:val="00DC0B50"/>
    <w:rsid w:val="00DD2615"/>
    <w:rsid w:val="00DD7DDC"/>
    <w:rsid w:val="00DE3723"/>
    <w:rsid w:val="00DE50EA"/>
    <w:rsid w:val="00DE68FA"/>
    <w:rsid w:val="00E04B28"/>
    <w:rsid w:val="00E15125"/>
    <w:rsid w:val="00E1552F"/>
    <w:rsid w:val="00E20B95"/>
    <w:rsid w:val="00E20C44"/>
    <w:rsid w:val="00E21118"/>
    <w:rsid w:val="00E236BA"/>
    <w:rsid w:val="00E23EBA"/>
    <w:rsid w:val="00E30DB9"/>
    <w:rsid w:val="00E3161D"/>
    <w:rsid w:val="00E41C46"/>
    <w:rsid w:val="00E44D80"/>
    <w:rsid w:val="00E50AE1"/>
    <w:rsid w:val="00E731E4"/>
    <w:rsid w:val="00E743D0"/>
    <w:rsid w:val="00E82AC7"/>
    <w:rsid w:val="00E87FC9"/>
    <w:rsid w:val="00EA08E5"/>
    <w:rsid w:val="00EA08F9"/>
    <w:rsid w:val="00EB2CD4"/>
    <w:rsid w:val="00EC54EA"/>
    <w:rsid w:val="00ED371D"/>
    <w:rsid w:val="00EE0B69"/>
    <w:rsid w:val="00EE0BE2"/>
    <w:rsid w:val="00EE42D9"/>
    <w:rsid w:val="00EE4767"/>
    <w:rsid w:val="00EE74FB"/>
    <w:rsid w:val="00EF1743"/>
    <w:rsid w:val="00EF38B5"/>
    <w:rsid w:val="00F04B72"/>
    <w:rsid w:val="00F06429"/>
    <w:rsid w:val="00F06D61"/>
    <w:rsid w:val="00F142BA"/>
    <w:rsid w:val="00F20ACE"/>
    <w:rsid w:val="00F27235"/>
    <w:rsid w:val="00F33014"/>
    <w:rsid w:val="00F50B5C"/>
    <w:rsid w:val="00F53E6F"/>
    <w:rsid w:val="00F64298"/>
    <w:rsid w:val="00F7334F"/>
    <w:rsid w:val="00F9708E"/>
    <w:rsid w:val="00FA3E40"/>
    <w:rsid w:val="00FB134F"/>
    <w:rsid w:val="00FC1A94"/>
    <w:rsid w:val="00FC2FED"/>
    <w:rsid w:val="00FC41ED"/>
    <w:rsid w:val="00FC5868"/>
    <w:rsid w:val="00FD316A"/>
    <w:rsid w:val="00FD5AB5"/>
    <w:rsid w:val="00FE105A"/>
    <w:rsid w:val="00FE252C"/>
    <w:rsid w:val="00FE3F46"/>
    <w:rsid w:val="00FE71DE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598806"/>
  <w15:docId w15:val="{43EF9F23-9A78-4EDC-A2D7-D174035F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288"/>
  </w:style>
  <w:style w:type="paragraph" w:styleId="Footer">
    <w:name w:val="footer"/>
    <w:basedOn w:val="Normal"/>
    <w:link w:val="FooterChar"/>
    <w:uiPriority w:val="99"/>
    <w:unhideWhenUsed/>
    <w:rsid w:val="00481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288"/>
  </w:style>
  <w:style w:type="paragraph" w:styleId="ListParagraph">
    <w:name w:val="List Paragraph"/>
    <w:basedOn w:val="Normal"/>
    <w:uiPriority w:val="34"/>
    <w:qFormat/>
    <w:rsid w:val="00C50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-10"/>
      <w:kern w:val="28"/>
      <w:position w:val="-10"/>
      <w:sz w:val="28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67AF-3735-4D5D-8D55-AF45E7FE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the12276@gmail.com</cp:lastModifiedBy>
  <cp:revision>3</cp:revision>
  <cp:lastPrinted>2023-12-05T08:33:00Z</cp:lastPrinted>
  <dcterms:created xsi:type="dcterms:W3CDTF">2023-12-09T11:02:00Z</dcterms:created>
  <dcterms:modified xsi:type="dcterms:W3CDTF">2023-12-11T03:47:00Z</dcterms:modified>
</cp:coreProperties>
</file>